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66" w:rsidRDefault="00BB0571" w:rsidP="006874A3">
      <w:pPr>
        <w:pStyle w:val="p1"/>
        <w:shd w:val="clear" w:color="auto" w:fill="FFFFFF"/>
        <w:spacing w:before="225" w:after="0"/>
        <w:jc w:val="center"/>
        <w:rPr>
          <w:rFonts w:ascii="Arial Narrow" w:hAnsi="Arial Narrow" w:cstheme="minorBidi"/>
          <w:b/>
          <w:color w:val="7F7F7F"/>
          <w:sz w:val="36"/>
          <w:szCs w:val="28"/>
        </w:rPr>
      </w:pPr>
      <w:r>
        <w:rPr>
          <w:rFonts w:ascii="Arial Narrow" w:hAnsi="Arial Narrow" w:cstheme="minorBidi"/>
          <w:b/>
          <w:color w:val="7F7F7F"/>
          <w:sz w:val="36"/>
          <w:szCs w:val="28"/>
        </w:rPr>
        <w:t>Todos preparados</w:t>
      </w:r>
      <w:r w:rsidR="006874A3">
        <w:rPr>
          <w:rFonts w:ascii="Arial Narrow" w:hAnsi="Arial Narrow" w:cstheme="minorBidi"/>
          <w:b/>
          <w:color w:val="7F7F7F"/>
          <w:sz w:val="36"/>
          <w:szCs w:val="28"/>
        </w:rPr>
        <w:t xml:space="preserve"> para la t</w:t>
      </w:r>
      <w:r w:rsidRPr="00BB0571">
        <w:rPr>
          <w:rFonts w:ascii="Arial Narrow" w:hAnsi="Arial Narrow" w:cstheme="minorBidi"/>
          <w:b/>
          <w:color w:val="7F7F7F"/>
          <w:sz w:val="36"/>
          <w:szCs w:val="28"/>
        </w:rPr>
        <w:t>emporada de lluvias 2017</w:t>
      </w:r>
    </w:p>
    <w:p w:rsidR="00BB0571" w:rsidRPr="00496D66" w:rsidRDefault="00BB0571" w:rsidP="00496D66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>
        <w:rPr>
          <w:rFonts w:ascii="Arial Narrow" w:hAnsi="Arial Narrow" w:cstheme="minorBidi"/>
          <w:noProof/>
          <w:color w:val="7F7F7F"/>
          <w:sz w:val="28"/>
          <w:szCs w:val="28"/>
        </w:rPr>
        <w:drawing>
          <wp:inline distT="0" distB="0" distL="0" distR="0">
            <wp:extent cx="5612130" cy="22910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Lluvias_2017-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71" w:rsidRPr="00BB0571" w:rsidRDefault="00BB0571" w:rsidP="00BB0571">
      <w:pPr>
        <w:pStyle w:val="p1"/>
        <w:shd w:val="clear" w:color="auto" w:fill="FFFFFF"/>
        <w:spacing w:before="225" w:after="0"/>
        <w:rPr>
          <w:rFonts w:ascii="Arial Narrow" w:hAnsi="Arial Narrow" w:cstheme="minorBidi"/>
          <w:i/>
          <w:color w:val="7F7F7F"/>
          <w:sz w:val="28"/>
          <w:szCs w:val="28"/>
        </w:rPr>
      </w:pPr>
      <w:r w:rsidRPr="00BB0571">
        <w:rPr>
          <w:rFonts w:ascii="Arial" w:hAnsi="Arial" w:cs="Arial"/>
          <w:i/>
          <w:color w:val="7F7F7F"/>
          <w:sz w:val="28"/>
          <w:szCs w:val="28"/>
        </w:rPr>
        <w:t>​​​​​​​</w:t>
      </w:r>
      <w:r w:rsidRPr="00BB0571">
        <w:rPr>
          <w:rFonts w:ascii="Arial Narrow" w:hAnsi="Arial Narrow" w:cstheme="minorBidi"/>
          <w:b/>
          <w:color w:val="7F7F7F"/>
          <w:sz w:val="28"/>
          <w:szCs w:val="28"/>
        </w:rPr>
        <w:t>Recomendaciones para la temporada de lluvias</w:t>
      </w:r>
    </w:p>
    <w:p w:rsidR="00BB0571" w:rsidRPr="00BB0571" w:rsidRDefault="00BB0571" w:rsidP="00BB0571">
      <w:pPr>
        <w:pStyle w:val="p1"/>
        <w:shd w:val="clear" w:color="auto" w:fill="FFFFFF"/>
        <w:spacing w:before="225" w:after="0"/>
        <w:rPr>
          <w:rFonts w:ascii="Arial Narrow" w:hAnsi="Arial Narrow" w:cstheme="minorBidi"/>
          <w:i/>
          <w:color w:val="7F7F7F"/>
          <w:sz w:val="28"/>
          <w:szCs w:val="28"/>
        </w:rPr>
      </w:pPr>
      <w:r w:rsidRPr="00BB0571">
        <w:rPr>
          <w:rFonts w:ascii="Arial" w:hAnsi="Arial" w:cs="Arial"/>
          <w:i/>
          <w:color w:val="7F7F7F"/>
          <w:sz w:val="28"/>
          <w:szCs w:val="28"/>
        </w:rPr>
        <w:t>​</w:t>
      </w:r>
      <w:r w:rsidRPr="00BB0571">
        <w:rPr>
          <w:rFonts w:ascii="Arial Narrow" w:hAnsi="Arial Narrow" w:cstheme="minorBidi"/>
          <w:b/>
          <w:color w:val="7F7F7F"/>
          <w:sz w:val="28"/>
          <w:szCs w:val="28"/>
        </w:rPr>
        <w:t>Para la Comunidad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Estar atento a la información proveniente de IDEAM, UNGRD, Consejos Departamentales y Municipales de Gestión de Riesgo y entidades operativas.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Descargue en su </w:t>
      </w:r>
      <w:proofErr w:type="spellStart"/>
      <w:r w:rsidRPr="00BB0571">
        <w:rPr>
          <w:rFonts w:ascii="Arial Narrow" w:hAnsi="Arial Narrow" w:cstheme="minorBidi"/>
          <w:color w:val="7F7F7F"/>
          <w:sz w:val="28"/>
          <w:szCs w:val="28"/>
        </w:rPr>
        <w:t>celul</w:t>
      </w:r>
      <w:proofErr w:type="spellEnd"/>
      <w:r w:rsidRPr="00BB0571">
        <w:rPr>
          <w:rFonts w:ascii="Arial" w:hAnsi="Arial" w:cs="Arial"/>
          <w:color w:val="7F7F7F"/>
          <w:sz w:val="28"/>
          <w:szCs w:val="28"/>
        </w:rPr>
        <w:t>​</w:t>
      </w:r>
      <w:proofErr w:type="spellStart"/>
      <w:r w:rsidRPr="00BB0571">
        <w:rPr>
          <w:rFonts w:ascii="Arial Narrow" w:hAnsi="Arial Narrow" w:cstheme="minorBidi"/>
          <w:color w:val="7F7F7F"/>
          <w:sz w:val="28"/>
          <w:szCs w:val="28"/>
        </w:rPr>
        <w:t>ar</w:t>
      </w:r>
      <w:proofErr w:type="spellEnd"/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 las aplicación Yo Reporto  sea parte activa de los procesos de gestión del riesgo.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Monitorear en su comunidad, si tiene un riachuelo o canal cercano, verifique el cambio de nivel y notifíquelo; si vive en zona de ladera verifique cualquier cambio en el terreno y de aviso.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Reportar cualquier novedad al número único de Emergencias 123.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Motivar a sus vecinos a desarrollar Planes de Emergencia, donde establezcan quien será el responsable de informar a la comunidad y dirigir las actividades.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Estimular la consolidación de planes familiares de emergencia de manera que se conozca por todos los integrantes de la familia y que les permitan actuar de manera rápida en cualquier situación. Tenga a mano un maletín familiar de emergencia.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Realizar campañas de limpieza de canales o ríos que crucen por la comunidad y en las viviendas verifique el estado de las canaletas, realice la limpieza requerida, recolección de residuos </w:t>
      </w:r>
      <w:proofErr w:type="spellStart"/>
      <w:r w:rsidRPr="00BB0571">
        <w:rPr>
          <w:rFonts w:ascii="Arial Narrow" w:hAnsi="Arial Narrow" w:cstheme="minorBidi"/>
          <w:color w:val="7F7F7F"/>
          <w:sz w:val="28"/>
          <w:szCs w:val="28"/>
        </w:rPr>
        <w:t>só</w:t>
      </w:r>
      <w:proofErr w:type="spellEnd"/>
      <w:r w:rsidRPr="00BB0571">
        <w:rPr>
          <w:rFonts w:ascii="Arial" w:hAnsi="Arial" w:cs="Arial"/>
          <w:color w:val="7F7F7F"/>
          <w:sz w:val="28"/>
          <w:szCs w:val="28"/>
        </w:rPr>
        <w:t>​</w:t>
      </w:r>
      <w:proofErr w:type="spellStart"/>
      <w:r w:rsidRPr="00BB0571">
        <w:rPr>
          <w:rFonts w:ascii="Arial Narrow" w:hAnsi="Arial Narrow" w:cstheme="minorBidi"/>
          <w:color w:val="7F7F7F"/>
          <w:sz w:val="28"/>
          <w:szCs w:val="28"/>
        </w:rPr>
        <w:t>lidos</w:t>
      </w:r>
      <w:proofErr w:type="spellEnd"/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 y reforzamiento en techos, de manera que puedan soportar las lluvias y vientos fuertes.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Realizar mantenimiento preventivo de acueductos </w:t>
      </w:r>
      <w:proofErr w:type="spellStart"/>
      <w:r w:rsidRPr="00BB0571">
        <w:rPr>
          <w:rFonts w:ascii="Arial Narrow" w:hAnsi="Arial Narrow" w:cstheme="minorBidi"/>
          <w:color w:val="7F7F7F"/>
          <w:sz w:val="28"/>
          <w:szCs w:val="28"/>
        </w:rPr>
        <w:t>veredales</w:t>
      </w:r>
      <w:proofErr w:type="spellEnd"/>
      <w:r w:rsidRPr="00BB0571">
        <w:rPr>
          <w:rFonts w:ascii="Arial Narrow" w:hAnsi="Arial Narrow" w:cstheme="minorBidi"/>
          <w:color w:val="7F7F7F"/>
          <w:sz w:val="28"/>
          <w:szCs w:val="28"/>
        </w:rPr>
        <w:t xml:space="preserve"> y los sistemas de recolección de aguas Lluvias y/o alcantarillados.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lastRenderedPageBreak/>
        <w:t>Verificar el estado de la infraestructura de su comunidad, de manera que pueda servir de apoyo en algún momento.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Establecer mecanismos comunitarios de soporte de agua potable y vigile el estado y la limpieza de tanques de almacenamiento, de manera que no se genere un riesgo mayor para la salud.</w:t>
      </w:r>
    </w:p>
    <w:p w:rsidR="00BB0571" w:rsidRPr="00BB0571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Informar a las autoridades señales de peligro o cambios importantes que permitan la emisión de alertas oportunas.</w:t>
      </w:r>
    </w:p>
    <w:p w:rsidR="0052194E" w:rsidRDefault="00BB0571" w:rsidP="00BB0571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BB0571">
        <w:rPr>
          <w:rFonts w:ascii="Arial Narrow" w:hAnsi="Arial Narrow" w:cstheme="minorBidi"/>
          <w:color w:val="7F7F7F"/>
          <w:sz w:val="28"/>
          <w:szCs w:val="28"/>
        </w:rPr>
        <w:t>Verificar el estado de la infraestructura comunitaria que pueda servir de apoyo en algún momento.</w:t>
      </w:r>
    </w:p>
    <w:p w:rsidR="00553934" w:rsidRPr="00553934" w:rsidRDefault="00553934" w:rsidP="00553934">
      <w:pPr>
        <w:pStyle w:val="p1"/>
        <w:shd w:val="clear" w:color="auto" w:fill="FFFFFF"/>
        <w:spacing w:before="225" w:after="0"/>
        <w:rPr>
          <w:rFonts w:ascii="Arial Narrow" w:hAnsi="Arial Narrow" w:cstheme="minorBidi"/>
          <w:b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b/>
          <w:color w:val="7F7F7F"/>
          <w:sz w:val="28"/>
          <w:szCs w:val="28"/>
        </w:rPr>
        <w:t>Para las Autoridades Territoriales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Revisar los Planes de Contingencia existentes y actualizarlos de ser necesario, tanto los del municipio como de los diferentes sectores, especialmente Sector Salud, Sector Energético, Sector Productivo, Agua y Transporte.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Mantener el monitoreo de la información y alertas provenientes de IDEAM y la UNGRD.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 xml:space="preserve">Descargue en su celular </w:t>
      </w:r>
      <w:proofErr w:type="gramStart"/>
      <w:r w:rsidRPr="00553934">
        <w:rPr>
          <w:rFonts w:ascii="Arial Narrow" w:hAnsi="Arial Narrow" w:cstheme="minorBidi"/>
          <w:color w:val="7F7F7F"/>
          <w:sz w:val="28"/>
          <w:szCs w:val="28"/>
        </w:rPr>
        <w:t>las aplicación</w:t>
      </w:r>
      <w:proofErr w:type="gramEnd"/>
      <w:r w:rsidRPr="00553934">
        <w:rPr>
          <w:rFonts w:ascii="Arial Narrow" w:hAnsi="Arial Narrow" w:cstheme="minorBidi"/>
          <w:color w:val="7F7F7F"/>
          <w:sz w:val="28"/>
          <w:szCs w:val="28"/>
        </w:rPr>
        <w:t xml:space="preserve"> Yo Reporto  y sea parte activa de los procesos de gestión del riesgo.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Realizar un trabajo conjunto con la UMATA, Secretaria de Ambiente o Autoridad Ambiental correspondiente para el monitoreo de los cuerpos de agua, principalmente aquellos que puedan afectar a la población o los sistemas productivos.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Realizar monitoreo permanente de las zonas de laderas inestables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Verificar el correcto funcionamiento de la planta de tratamiento de agua y los demás servicios básicos del municipio.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Tener contacto permanente con Guardacostas y Capitanías de Puerto, frente a las recomendaciones que permitan evitar situaciones de riesgo para embarcaciones y personas ubicadas en zona de costa.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Revisar el funcionamiento de sistemas de alerta temprana institucional y comunitario, de manera que estén activos frente a esta temporada.</w:t>
      </w:r>
    </w:p>
    <w:p w:rsidR="00553934" w:rsidRP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>Motivar a las comunidades para que adelanten el desarrollo de Planes de Emergencia, que les permita estar preparados y saber coma actuar frente a un posible evento por la temporada de lluvias.</w:t>
      </w:r>
    </w:p>
    <w:p w:rsidR="00553934" w:rsidRDefault="00553934" w:rsidP="00553934">
      <w:pPr>
        <w:pStyle w:val="p1"/>
        <w:numPr>
          <w:ilvl w:val="0"/>
          <w:numId w:val="4"/>
        </w:numPr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 w:rsidRPr="00553934">
        <w:rPr>
          <w:rFonts w:ascii="Arial Narrow" w:hAnsi="Arial Narrow" w:cstheme="minorBidi"/>
          <w:color w:val="7F7F7F"/>
          <w:sz w:val="28"/>
          <w:szCs w:val="28"/>
        </w:rPr>
        <w:t xml:space="preserve">Establecer con las instituciones </w:t>
      </w:r>
      <w:proofErr w:type="spellStart"/>
      <w:proofErr w:type="gramStart"/>
      <w:r w:rsidRPr="00553934">
        <w:rPr>
          <w:rFonts w:ascii="Arial Narrow" w:hAnsi="Arial Narrow" w:cstheme="minorBidi"/>
          <w:color w:val="7F7F7F"/>
          <w:sz w:val="28"/>
          <w:szCs w:val="28"/>
        </w:rPr>
        <w:t>publicas</w:t>
      </w:r>
      <w:proofErr w:type="spellEnd"/>
      <w:proofErr w:type="gramEnd"/>
      <w:r w:rsidRPr="00553934">
        <w:rPr>
          <w:rFonts w:ascii="Arial Narrow" w:hAnsi="Arial Narrow" w:cstheme="minorBidi"/>
          <w:color w:val="7F7F7F"/>
          <w:sz w:val="28"/>
          <w:szCs w:val="28"/>
        </w:rPr>
        <w:t>, privadas y comunitarias, principalmente con las instituciones educativas y entidades de salud, un plan de revisión estructural, de manera que puedan detectarse situaciones de riesgo y corregirse antes del inicio de la temporada.</w:t>
      </w:r>
    </w:p>
    <w:p w:rsidR="00BB0571" w:rsidRPr="00BB0571" w:rsidRDefault="00BB0571" w:rsidP="00BB0571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28"/>
          <w:szCs w:val="28"/>
        </w:rPr>
      </w:pPr>
      <w:r>
        <w:rPr>
          <w:rFonts w:ascii="Arial Narrow" w:hAnsi="Arial Narrow" w:cstheme="minorBidi"/>
          <w:color w:val="7F7F7F"/>
          <w:sz w:val="28"/>
          <w:szCs w:val="28"/>
        </w:rPr>
        <w:t xml:space="preserve">Encuentra otras recomendaciones y mayor información en: </w:t>
      </w:r>
      <w:hyperlink r:id="rId6" w:history="1">
        <w:r w:rsidRPr="00DD3600">
          <w:rPr>
            <w:rStyle w:val="Hipervnculo"/>
            <w:rFonts w:ascii="Arial Narrow" w:hAnsi="Arial Narrow" w:cstheme="minorBidi"/>
            <w:b/>
            <w:sz w:val="28"/>
            <w:szCs w:val="28"/>
          </w:rPr>
          <w:t>https://goo.gl/6WRE4r</w:t>
        </w:r>
      </w:hyperlink>
      <w:bookmarkStart w:id="0" w:name="_GoBack"/>
      <w:bookmarkEnd w:id="0"/>
    </w:p>
    <w:sectPr w:rsidR="00BB0571" w:rsidRPr="00BB0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CBD"/>
    <w:multiLevelType w:val="multilevel"/>
    <w:tmpl w:val="295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85070"/>
    <w:multiLevelType w:val="hybridMultilevel"/>
    <w:tmpl w:val="33A0E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4978"/>
    <w:multiLevelType w:val="hybridMultilevel"/>
    <w:tmpl w:val="67547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3770"/>
    <w:multiLevelType w:val="multilevel"/>
    <w:tmpl w:val="251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0"/>
    <w:rsid w:val="000A71AA"/>
    <w:rsid w:val="0010081D"/>
    <w:rsid w:val="001E5294"/>
    <w:rsid w:val="0026010E"/>
    <w:rsid w:val="00303737"/>
    <w:rsid w:val="003A1D3E"/>
    <w:rsid w:val="003C6DB8"/>
    <w:rsid w:val="003E0316"/>
    <w:rsid w:val="003F51F0"/>
    <w:rsid w:val="004148EC"/>
    <w:rsid w:val="00417947"/>
    <w:rsid w:val="004518EA"/>
    <w:rsid w:val="004610D9"/>
    <w:rsid w:val="0048577E"/>
    <w:rsid w:val="00496D66"/>
    <w:rsid w:val="004B446D"/>
    <w:rsid w:val="0052194E"/>
    <w:rsid w:val="00553934"/>
    <w:rsid w:val="005806E1"/>
    <w:rsid w:val="005C07E3"/>
    <w:rsid w:val="006874A3"/>
    <w:rsid w:val="006A0E00"/>
    <w:rsid w:val="008154F2"/>
    <w:rsid w:val="008C0637"/>
    <w:rsid w:val="0091437D"/>
    <w:rsid w:val="00941B49"/>
    <w:rsid w:val="00976720"/>
    <w:rsid w:val="009947D4"/>
    <w:rsid w:val="009C3376"/>
    <w:rsid w:val="009C5793"/>
    <w:rsid w:val="00A07B4B"/>
    <w:rsid w:val="00B537A0"/>
    <w:rsid w:val="00B543CB"/>
    <w:rsid w:val="00B860DA"/>
    <w:rsid w:val="00BA493C"/>
    <w:rsid w:val="00BB0571"/>
    <w:rsid w:val="00BE5110"/>
    <w:rsid w:val="00C21F95"/>
    <w:rsid w:val="00C542AC"/>
    <w:rsid w:val="00C627BB"/>
    <w:rsid w:val="00CC4E93"/>
    <w:rsid w:val="00DA6AEB"/>
    <w:rsid w:val="00DC06F4"/>
    <w:rsid w:val="00DD3600"/>
    <w:rsid w:val="00E55332"/>
    <w:rsid w:val="00E652D9"/>
    <w:rsid w:val="00EB5581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AD9F14-2C9A-4DF0-84FB-1A5FDAEA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6D"/>
  </w:style>
  <w:style w:type="paragraph" w:styleId="Ttulo1">
    <w:name w:val="heading 1"/>
    <w:basedOn w:val="Normal"/>
    <w:next w:val="Normal"/>
    <w:link w:val="Ttulo1Car"/>
    <w:uiPriority w:val="9"/>
    <w:qFormat/>
    <w:rsid w:val="004B446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46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46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4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4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4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4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46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46D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46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46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46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46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46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46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4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46D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44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4B446D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4B446D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46D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46D"/>
    <w:rPr>
      <w:color w:val="9D360E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4B446D"/>
    <w:rPr>
      <w:b/>
      <w:bCs/>
    </w:rPr>
  </w:style>
  <w:style w:type="character" w:styleId="nfasis">
    <w:name w:val="Emphasis"/>
    <w:basedOn w:val="Fuentedeprrafopredeter"/>
    <w:uiPriority w:val="20"/>
    <w:qFormat/>
    <w:rsid w:val="004B446D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4B446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B446D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B446D"/>
    <w:rPr>
      <w:i/>
      <w:iCs/>
      <w:color w:val="388256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46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46D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B446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B446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B44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B446D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4B446D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446D"/>
    <w:pPr>
      <w:outlineLvl w:val="9"/>
    </w:pPr>
  </w:style>
  <w:style w:type="paragraph" w:styleId="NormalWeb">
    <w:name w:val="Normal (Web)"/>
    <w:basedOn w:val="Normal"/>
    <w:uiPriority w:val="99"/>
    <w:unhideWhenUsed/>
    <w:rsid w:val="00BE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E5110"/>
    <w:rPr>
      <w:color w:val="FFAE3E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A6408"/>
  </w:style>
  <w:style w:type="paragraph" w:styleId="Prrafodelista">
    <w:name w:val="List Paragraph"/>
    <w:basedOn w:val="Normal"/>
    <w:uiPriority w:val="34"/>
    <w:qFormat/>
    <w:rsid w:val="00C627BB"/>
    <w:pPr>
      <w:ind w:left="720"/>
      <w:contextualSpacing/>
    </w:pPr>
  </w:style>
  <w:style w:type="paragraph" w:customStyle="1" w:styleId="p1">
    <w:name w:val="p1"/>
    <w:basedOn w:val="Normal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1">
    <w:name w:val="s1"/>
    <w:basedOn w:val="Fuentedeprrafopredeter"/>
    <w:rsid w:val="0041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2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6WRE4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2016-11-09T16:10:00Z</dcterms:created>
  <dcterms:modified xsi:type="dcterms:W3CDTF">2017-04-26T14:07:00Z</dcterms:modified>
</cp:coreProperties>
</file>